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"/>
        <w:gridCol w:w="600"/>
        <w:gridCol w:w="1000"/>
        <w:gridCol w:w="760"/>
        <w:gridCol w:w="280"/>
        <w:gridCol w:w="160"/>
        <w:gridCol w:w="200"/>
        <w:gridCol w:w="600"/>
        <w:gridCol w:w="200"/>
        <w:gridCol w:w="2200"/>
        <w:gridCol w:w="1840"/>
        <w:gridCol w:w="280"/>
        <w:gridCol w:w="560"/>
        <w:gridCol w:w="1120"/>
        <w:gridCol w:w="180"/>
        <w:gridCol w:w="20"/>
        <w:gridCol w:w="4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inline distT="0" distB="0" distL="0" distR="0">
                  <wp:extent cx="1092200" cy="1092200"/>
                  <wp:effectExtent l="0" t="0" r="0" b="0"/>
                  <wp:docPr id="1408816135" name="Picture">
</wp:docPr>
                  <a:graphic>
                    <a:graphicData uri="http://schemas.openxmlformats.org/drawingml/2006/picture">
                      <pic:pic>
                        <pic:nvPicPr>
                          <pic:cNvPr id="1408816135" name="Picture"/>
                          <pic:cNvPicPr/>
                        </pic:nvPicPr>
                        <pic:blipFill>
                          <a:blip r:embed="img_0_0_1.png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10922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left"/>
              <w:spacing w:lineRule="auto" w:line="240" w:after="0" w:before="0"/>
            </w:pPr>
            <w:r>
              <w:rPr/>
              <w:drawing>
                <wp:inline distT="0" distB="0" distL="0" distR="0">
                  <wp:extent cx="635000" cy="571500"/>
                  <wp:effectExtent l="0" t="0" r="0" b="0"/>
                  <wp:docPr id="1982864214" name="Picture">
</wp:docPr>
                  <a:graphic>
                    <a:graphicData uri="http://schemas.openxmlformats.org/drawingml/2006/picture">
                      <pic:pic>
                        <pic:nvPicPr>
                          <pic:cNvPr id="1982864214" name="Picture"/>
                          <pic:cNvPicPr/>
                        </pic:nvPicPr>
                        <pic:blipFill>
                          <a:blip r:embed="img_0_0_3.png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5715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ЕВРАЗИЙСКИЙ ЭКОНОМИЧЕСКИЙ СОЮЗ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ОБЩЕСТВО С ОГРАНИЧЕННОЙ ОТВЕТСТВЕННОСТЬЮ "СЕБЕРО", Место нахождения: 644005, РОССИЯ, Омская обл, г Омск, улица Карбышева, дом 39, помещение 19, Адрес места осуществления деятельности: 644036, РОССИЯ, Омская обл, г Омск, улица 1-я Казахстанская, дом 3, корпус 1, ОГРН: 1185543016504, Номер телефона: +7 9618847999, Адрес электронной почты: sebero@sebero.ru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 лице: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ДИРЕКТОР МАМЫКИН АНТОН ЮРЬЕВИЧ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заявляет, что   </w:t>
            </w:r>
            <w:r>
              <w:rPr>
                <w:rFonts w:ascii="Arial" w:hAnsi="Arial" w:eastAsia="Arial" w:cs="Arial"/>
                <w:color w:val="000000"/>
                <w:sz w:val="14"/>
              </w:rPr>
              <w:t xml:space="preserve">Табак для кальяна, с маркировкой JENT Herbal Line (Jent Травяная линейка) с ароматами, Липа (Linden Blossom), Жасмин и улун (Moon Blanc), Чабрец (Magenta), Сибирские травы (Herbal Trick), Шалфей (Old Sage), Полевые травы (Jamaica 4:19), Мелисса (Bee Friend), Чернослив (Mr Damson), с маркировкой JENT Alcohol Line (Jent Алкогольная линейка) с ароматами: Пряный виски (Brisky Whiskey), Апероль (Summer 1919) Егермейстер (Jagerhaus), Мохито (Havana 29*), Пина Колада (Puerto Rico), Джин (Gin Air), Бэйлис (40,000 Irish Cows), Абсент (Green Witch), Ром (Rum Riot), Бурбон (Amber Shade), Шоколад и коньяк (Martelini), Текила (Jalisco), с маркировкой JENT Classic Line (Jent Классическая линейка) с ароматами: Манго и Черника (Mango Swish), Персик (Peach Station), Клубника и специи (Your Grace), Печеное яблоко (Apple Hook), Малина и Ананас (Mamukka), Сладкий табак (Bachata), Кола и шоколад (Coca  Choca), Китайский ананас и кукуруза (Aloha Corn), Виноград и мята (Grape Me), Белая роза и манго (Pure Love), Лимон (Saint Tropez)</w:t>
              <w:br/>
            </w:r>
            <w:r>
              <w:rPr>
                <w:rFonts w:ascii="Arial" w:hAnsi="Arial" w:eastAsia="Arial" w:cs="Arial"/>
                <w:color w:val="000000"/>
                <w:sz w:val="14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14"/>
              </w:rPr>
              <w:t xml:space="preserve">ОБЩЕСТВО С ОГРАНИЧЕННОЙ ОТВЕТСТВЕННОСТЬЮ "СЕБЕРО", Место нахождения: 644005, РОССИЯ, Омская обл, г Омск, улица Карбышева, дом 39, помещение 19, Адрес места осуществления деятельности по изготовлению продукции: 644036, РОССИЯ, Омская обл, г Омск, улица 1-я Казахстанская, дом 3, корпус 1</w:t>
              <w:br/>
              <w:t xml:space="preserve">Документ, в соответствии с которым изготовлена продукция: ТУ 12.00.19-001-29457909-2018 ТАБАК КУРИТЕЛЬНЫЙ ДЛЯ КАЛЬЯНА АРОМАТИЗИРОВАННЫЙ</w:t>
              <w:br/>
              <w:t xml:space="preserve">Коды ТН ВЭД ЕАЭС: 2403110000</w:t>
              <w:br/>
              <w:t xml:space="preserve">Серийный выпуск,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Соответствует требованиям   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ТР ТС 035/2014 Технический регламент на табачную продукцию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4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принята на основании протокола </w:t>
            </w:r>
            <w:r>
              <w:rPr>
                <w:rFonts w:ascii="Arial" w:hAnsi="Arial" w:eastAsia="Arial" w:cs="Arial"/>
                <w:color w:val="000000"/>
                <w:sz w:val="20"/>
              </w:rPr>
              <w:t xml:space="preserve">001/B-08/07/22 выдан 08.07.2022  испытательной лабораторией "Испытательная лаборатория «Вега-тест»</w:t>
              <w:br/>
              <w:t xml:space="preserve">Аттестат РОСС RU.31578.04ОЛН0.ИЛ23</w:t>
              <w:br/>
              <w:t xml:space="preserve">Срок действия с 31.01.2022 года по 30.01.2025 года"; Схема декларирования: 1д;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Дополнительная информация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действительна с даты регистрации по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10.07.2025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 включительно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МАМЫКИН АНТОН ЮРЬЕВИЧ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(подпись)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(Ф. И. О. заявителя)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Регистрационный номер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Д-RU.РА04.В.77189/22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Дата регистрации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11.07.2022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200" w:right="380" w:bottom="40" w:left="92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0_1.png" Type="http://schemas.openxmlformats.org/officeDocument/2006/relationships/image" Target="media/img_0_0_1.png"/>
 <Relationship Id="img_0_0_3.png" Type="http://schemas.openxmlformats.org/officeDocument/2006/relationships/image" Target="media/img_0_0_3.png"/>
</Relationships>

</file>

<file path=docProps/app.xml><?xml version="1.0" encoding="utf-8"?>
<Properties xmlns="http://schemas.openxmlformats.org/officeDocument/2006/extended-properties">
  <Application>JasperReports Library version 6.4.0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